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2B6C" w14:textId="77777777" w:rsidR="00C24CAB" w:rsidRDefault="000E1445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中市立北新國民中學</w:t>
      </w:r>
      <w:r>
        <w:rPr>
          <w:rFonts w:ascii="標楷體" w:eastAsia="標楷體" w:hAnsi="標楷體"/>
          <w:b/>
          <w:sz w:val="28"/>
          <w:szCs w:val="28"/>
        </w:rPr>
        <w:t>60</w:t>
      </w:r>
      <w:r>
        <w:rPr>
          <w:rFonts w:ascii="標楷體" w:eastAsia="標楷體" w:hAnsi="標楷體"/>
          <w:b/>
          <w:sz w:val="28"/>
          <w:szCs w:val="28"/>
        </w:rPr>
        <w:t>週年校慶</w:t>
      </w:r>
    </w:p>
    <w:p w14:paraId="2392C67F" w14:textId="77777777" w:rsidR="00C24CAB" w:rsidRDefault="000E1445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傑出校友遴選暨表揚辦法</w:t>
      </w:r>
    </w:p>
    <w:p w14:paraId="50D5BE11" w14:textId="77777777" w:rsidR="00C24CAB" w:rsidRDefault="000E1445">
      <w:pPr>
        <w:spacing w:before="183" w:after="183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114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8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28</w:t>
      </w:r>
      <w:r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/>
          <w:sz w:val="20"/>
          <w:szCs w:val="20"/>
        </w:rPr>
        <w:t>60</w:t>
      </w:r>
      <w:r>
        <w:rPr>
          <w:rFonts w:ascii="標楷體" w:eastAsia="標楷體" w:hAnsi="標楷體"/>
          <w:sz w:val="20"/>
          <w:szCs w:val="20"/>
        </w:rPr>
        <w:t>週年校慶籌備會第三次會議通過</w:t>
      </w:r>
    </w:p>
    <w:p w14:paraId="32E97A67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一、宗旨：傳承北新優良傳統及學風，肯定北新校友敬業、創業；服務人群；貢獻國家之傑出成就，特訂定本辦法，予以隆重表揚，並為後學之典範。</w:t>
      </w:r>
    </w:p>
    <w:p w14:paraId="42098E4B" w14:textId="77777777" w:rsidR="00C24CAB" w:rsidRDefault="00C24CAB">
      <w:pPr>
        <w:rPr>
          <w:rFonts w:ascii="標楷體" w:eastAsia="標楷體" w:hAnsi="標楷體"/>
        </w:rPr>
      </w:pPr>
    </w:p>
    <w:p w14:paraId="03A4BB07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二、推薦對象：凡本校歷屆國中及補校畢（結）業或肄業，於下列各領域中有卓著表現，足為楷模者，皆可推薦之：</w:t>
      </w:r>
    </w:p>
    <w:p w14:paraId="61A79E9C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（一）教育文化類：任職公私立各級學校教師，具有教學相關特殊優良表</w:t>
      </w:r>
      <w:r>
        <w:rPr>
          <w:rFonts w:ascii="標楷體" w:eastAsia="標楷體" w:hAnsi="標楷體"/>
        </w:rPr>
        <w:t xml:space="preserve">  </w:t>
      </w:r>
    </w:p>
    <w:p w14:paraId="767CA0CF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現，或服務二十年以上富教育愛等具體事實者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。</w:t>
      </w:r>
    </w:p>
    <w:p w14:paraId="263212BF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（二）公職行政類：任職中央及地方政府機關之公務人員，具有相關特殊</w:t>
      </w:r>
      <w:r>
        <w:rPr>
          <w:rFonts w:ascii="標楷體" w:eastAsia="標楷體" w:hAnsi="標楷體"/>
        </w:rPr>
        <w:t xml:space="preserve"> </w:t>
      </w:r>
    </w:p>
    <w:p w14:paraId="6A05F271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優良表現。</w:t>
      </w:r>
    </w:p>
    <w:p w14:paraId="0132B6B7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（三）學術創新類：從事學術研究有卓越貢獻者。</w:t>
      </w:r>
    </w:p>
    <w:p w14:paraId="11983FE8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（四）藝文體育類：從事各類型藝文創作或於各類運動項目競賽或理論有</w:t>
      </w:r>
      <w:r>
        <w:rPr>
          <w:rFonts w:ascii="標楷體" w:eastAsia="標楷體" w:hAnsi="標楷體"/>
        </w:rPr>
        <w:t xml:space="preserve">  </w:t>
      </w:r>
    </w:p>
    <w:p w14:paraId="18D86E51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特殊表現者。</w:t>
      </w:r>
    </w:p>
    <w:p w14:paraId="420CDFE5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（五）工商管理類：從事各類企業經營或任職公司行號成就特殊者。</w:t>
      </w:r>
    </w:p>
    <w:p w14:paraId="02F63ACF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（六）公</w:t>
      </w:r>
      <w:r>
        <w:rPr>
          <w:rFonts w:ascii="標楷體" w:eastAsia="標楷體" w:hAnsi="標楷體"/>
        </w:rPr>
        <w:t>益服務類：從事社會各類服務工作，有傑出之表現或貢獻者。</w:t>
      </w:r>
      <w:r>
        <w:rPr>
          <w:rFonts w:ascii="標楷體" w:eastAsia="標楷體" w:hAnsi="標楷體"/>
        </w:rPr>
        <w:t xml:space="preserve"> </w:t>
      </w:r>
    </w:p>
    <w:p w14:paraId="3B3AD47E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（七）其他類：不屬於前項表揚類別而有傑出表現或特殊貢獻者。</w:t>
      </w:r>
    </w:p>
    <w:p w14:paraId="5AF6AF94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三、推薦方式：</w:t>
      </w:r>
    </w:p>
    <w:p w14:paraId="44BAAE63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（一）由本校校友會推薦。</w:t>
      </w:r>
    </w:p>
    <w:p w14:paraId="48C0DBD7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（二）由本校畢業校友推薦。</w:t>
      </w:r>
    </w:p>
    <w:p w14:paraId="29BE92B6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（三）由本校各單位主管暨現任或退休教師推薦。</w:t>
      </w:r>
    </w:p>
    <w:p w14:paraId="0F0F0E29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（四）由校友之服務機關推薦。</w:t>
      </w:r>
    </w:p>
    <w:p w14:paraId="4F9EFDA8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（五）由社區人士推薦。</w:t>
      </w:r>
    </w:p>
    <w:p w14:paraId="2175E9CE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由本校校長推薦。</w:t>
      </w:r>
    </w:p>
    <w:p w14:paraId="43973A29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推薦人應檢具資料推薦表書面及電子檔各乙份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表格可從本校網頁下載</w:t>
      </w:r>
      <w:r>
        <w:rPr>
          <w:rFonts w:ascii="標楷體" w:eastAsia="標楷體" w:hAnsi="標楷體"/>
        </w:rPr>
        <w:t xml:space="preserve"> </w:t>
      </w:r>
    </w:p>
    <w:p w14:paraId="1B9F04D3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或向本校索取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：請於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前備妥推薦表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含相同內容之</w:t>
      </w:r>
      <w:r>
        <w:rPr>
          <w:rFonts w:ascii="標楷體" w:eastAsia="標楷體" w:hAnsi="標楷體"/>
        </w:rPr>
        <w:t xml:space="preserve"> </w:t>
      </w:r>
    </w:p>
    <w:p w14:paraId="3E88C288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電子檔</w:t>
      </w:r>
      <w:r>
        <w:rPr>
          <w:rFonts w:ascii="標楷體" w:eastAsia="標楷體" w:hAnsi="標楷體"/>
        </w:rPr>
        <w:t>word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檔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乙份</w:t>
      </w:r>
      <w:proofErr w:type="gramStart"/>
      <w:r>
        <w:rPr>
          <w:rFonts w:ascii="標楷體" w:eastAsia="標楷體" w:hAnsi="標楷體"/>
        </w:rPr>
        <w:t>逕寄北</w:t>
      </w:r>
      <w:proofErr w:type="gramEnd"/>
      <w:r>
        <w:rPr>
          <w:rFonts w:ascii="標楷體" w:eastAsia="標楷體" w:hAnsi="標楷體"/>
        </w:rPr>
        <w:t>新國中，地址：</w:t>
      </w:r>
      <w:r>
        <w:rPr>
          <w:rFonts w:ascii="標楷體" w:eastAsia="標楷體" w:hAnsi="標楷體"/>
        </w:rPr>
        <w:t>406019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中市北屯區</w:t>
      </w:r>
    </w:p>
    <w:p w14:paraId="1F9BB7DF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柳陽東街</w:t>
      </w:r>
      <w:r>
        <w:rPr>
          <w:rFonts w:ascii="標楷體" w:eastAsia="標楷體" w:hAnsi="標楷體"/>
        </w:rPr>
        <w:t>180</w:t>
      </w:r>
      <w:r>
        <w:rPr>
          <w:rFonts w:ascii="標楷體" w:eastAsia="標楷體" w:hAnsi="標楷體"/>
        </w:rPr>
        <w:t>號，聯絡電話（</w:t>
      </w:r>
      <w:r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22449374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 xml:space="preserve">733 </w:t>
      </w:r>
      <w:r>
        <w:rPr>
          <w:rFonts w:ascii="標楷體" w:eastAsia="標楷體" w:hAnsi="標楷體"/>
        </w:rPr>
        <w:t>陳小姐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電子檔可</w:t>
      </w:r>
      <w:r>
        <w:rPr>
          <w:rFonts w:ascii="標楷體" w:eastAsia="標楷體" w:hAnsi="標楷體"/>
        </w:rPr>
        <w:t xml:space="preserve">  </w:t>
      </w:r>
    </w:p>
    <w:p w14:paraId="33E99F09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email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nearsoul@gm.phjh.tc.edu.tw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。</w:t>
      </w:r>
    </w:p>
    <w:p w14:paraId="2486D884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四、審查程序及方式：</w:t>
      </w:r>
    </w:p>
    <w:p w14:paraId="642CF4ED" w14:textId="77777777" w:rsidR="00C24CAB" w:rsidRDefault="000E144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（一）初審：由本校校友會理監事負責採集相關資料審查，必要時得實地</w:t>
      </w:r>
    </w:p>
    <w:p w14:paraId="2BBD120C" w14:textId="77777777" w:rsidR="00C24CAB" w:rsidRDefault="000E1445">
      <w:pPr>
        <w:ind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訪查。</w:t>
      </w:r>
    </w:p>
    <w:p w14:paraId="0F6A2A0F" w14:textId="77777777" w:rsidR="00C24CAB" w:rsidRDefault="000E1445">
      <w:pPr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（二）決審：由本校成立「傑出校友評選委員會」負責決審工作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委員會</w:t>
      </w:r>
    </w:p>
    <w:p w14:paraId="76DC30CD" w14:textId="77777777" w:rsidR="00C24CAB" w:rsidRDefault="000E1445">
      <w:pPr>
        <w:ind w:left="24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由本校行政代表一至三人及校友代表三人組成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；由理事長擔任主任</w:t>
      </w:r>
    </w:p>
    <w:p w14:paraId="784920E1" w14:textId="77777777" w:rsidR="00C24CAB" w:rsidRDefault="000E1445">
      <w:pPr>
        <w:ind w:left="24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委員，並設執行</w:t>
      </w:r>
      <w:proofErr w:type="gramStart"/>
      <w:r>
        <w:rPr>
          <w:rFonts w:ascii="標楷體" w:eastAsia="標楷體" w:hAnsi="標楷體"/>
        </w:rPr>
        <w:t>秘書乙人</w:t>
      </w:r>
      <w:proofErr w:type="gramEnd"/>
      <w:r>
        <w:rPr>
          <w:rFonts w:ascii="標楷體" w:eastAsia="標楷體" w:hAnsi="標楷體"/>
        </w:rPr>
        <w:t>，綜理選拔事務。</w:t>
      </w:r>
    </w:p>
    <w:p w14:paraId="287F540C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五、表揚名額：表揚傑出校友人數以十五到二十名為原則。</w:t>
      </w:r>
    </w:p>
    <w:p w14:paraId="37C81106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六、表揚方式：</w:t>
      </w:r>
    </w:p>
    <w:p w14:paraId="1141E3A8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（一）贈獎：由本校頒贈每位傑出校友獎牌</w:t>
      </w:r>
      <w:proofErr w:type="gramStart"/>
      <w:r>
        <w:rPr>
          <w:rFonts w:ascii="標楷體" w:eastAsia="標楷體" w:hAnsi="標楷體"/>
        </w:rPr>
        <w:t>乙座暨當選</w:t>
      </w:r>
      <w:proofErr w:type="gramEnd"/>
      <w:r>
        <w:rPr>
          <w:rFonts w:ascii="標楷體" w:eastAsia="標楷體" w:hAnsi="標楷體"/>
        </w:rPr>
        <w:t>證書乙幀。</w:t>
      </w:r>
    </w:p>
    <w:p w14:paraId="27C75AA8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（二）報導傑出事蹟：刊登北新校慶特刊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傑出校友紀念專輯之外，並在</w:t>
      </w:r>
      <w:r>
        <w:rPr>
          <w:rFonts w:ascii="標楷體" w:eastAsia="標楷體" w:hAnsi="標楷體"/>
        </w:rPr>
        <w:t xml:space="preserve">  </w:t>
      </w:r>
    </w:p>
    <w:p w14:paraId="25EDA278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校友會網站及本校有關</w:t>
      </w:r>
      <w:r>
        <w:rPr>
          <w:rFonts w:ascii="標楷體" w:eastAsia="標楷體" w:hAnsi="標楷體"/>
        </w:rPr>
        <w:t>刊物上予以報導、顯揚。</w:t>
      </w:r>
    </w:p>
    <w:p w14:paraId="287E9B5B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（三）安排傑出校友於本校學生生涯演講活動時，返校傳承生涯規劃、奮</w:t>
      </w:r>
      <w:r>
        <w:rPr>
          <w:rFonts w:ascii="標楷體" w:eastAsia="標楷體" w:hAnsi="標楷體"/>
        </w:rPr>
        <w:t xml:space="preserve"> </w:t>
      </w:r>
    </w:p>
    <w:p w14:paraId="1C1AA9A8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鬥成功之心路歷程，作為學弟、妹之參考與楷模。</w:t>
      </w:r>
    </w:p>
    <w:p w14:paraId="45EB6354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七、表揚日期：於本校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週年校慶慶祝大會隆重表掦。</w:t>
      </w:r>
    </w:p>
    <w:p w14:paraId="724E6A6D" w14:textId="77777777" w:rsidR="00C24CAB" w:rsidRDefault="000E14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八、本辦法經校慶籌備委員會會議通過，校長核定後實施，修正時亦同。</w:t>
      </w:r>
    </w:p>
    <w:p w14:paraId="4555BA6E" w14:textId="77777777" w:rsidR="00C24CAB" w:rsidRDefault="00C24CAB">
      <w:pPr>
        <w:rPr>
          <w:rFonts w:ascii="標楷體" w:eastAsia="標楷體" w:hAnsi="標楷體"/>
        </w:rPr>
      </w:pPr>
    </w:p>
    <w:sectPr w:rsidR="00C24CA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71C2" w14:textId="77777777" w:rsidR="000E1445" w:rsidRDefault="000E1445">
      <w:r>
        <w:separator/>
      </w:r>
    </w:p>
  </w:endnote>
  <w:endnote w:type="continuationSeparator" w:id="0">
    <w:p w14:paraId="07AF08AE" w14:textId="77777777" w:rsidR="000E1445" w:rsidRDefault="000E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7E24" w14:textId="77777777" w:rsidR="000E1445" w:rsidRDefault="000E1445">
      <w:r>
        <w:rPr>
          <w:color w:val="000000"/>
        </w:rPr>
        <w:separator/>
      </w:r>
    </w:p>
  </w:footnote>
  <w:footnote w:type="continuationSeparator" w:id="0">
    <w:p w14:paraId="7525508D" w14:textId="77777777" w:rsidR="000E1445" w:rsidRDefault="000E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4CAB"/>
    <w:rsid w:val="000E1445"/>
    <w:rsid w:val="00C24CAB"/>
    <w:rsid w:val="00D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3E8F"/>
  <w15:docId w15:val="{54897871-40A9-461F-BEB0-83F3C3E5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李雯 林</cp:lastModifiedBy>
  <cp:revision>2</cp:revision>
  <cp:lastPrinted>2023-10-03T02:37:00Z</cp:lastPrinted>
  <dcterms:created xsi:type="dcterms:W3CDTF">2025-09-10T03:27:00Z</dcterms:created>
  <dcterms:modified xsi:type="dcterms:W3CDTF">2025-09-10T03:27:00Z</dcterms:modified>
</cp:coreProperties>
</file>